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4140"/>
        <w:gridCol w:w="2430"/>
        <w:gridCol w:w="1800"/>
      </w:tblGrid>
      <w:tr w:rsidR="00CB49AA" w14:paraId="78A93D78" w14:textId="77777777" w:rsidTr="00B0205F">
        <w:trPr>
          <w:trHeight w:val="368"/>
        </w:trPr>
        <w:tc>
          <w:tcPr>
            <w:tcW w:w="2970" w:type="dxa"/>
            <w:shd w:val="clear" w:color="auto" w:fill="476475" w:themeFill="accent2"/>
            <w:vAlign w:val="center"/>
          </w:tcPr>
          <w:p w14:paraId="13B62138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Drill Type</w:t>
            </w:r>
          </w:p>
        </w:tc>
        <w:tc>
          <w:tcPr>
            <w:tcW w:w="4140" w:type="dxa"/>
            <w:shd w:val="clear" w:color="auto" w:fill="476475" w:themeFill="accent2"/>
            <w:vAlign w:val="center"/>
          </w:tcPr>
          <w:p w14:paraId="4D252441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Drill Scenario</w:t>
            </w:r>
          </w:p>
        </w:tc>
        <w:tc>
          <w:tcPr>
            <w:tcW w:w="2430" w:type="dxa"/>
            <w:shd w:val="clear" w:color="auto" w:fill="476475" w:themeFill="accent2"/>
            <w:vAlign w:val="center"/>
          </w:tcPr>
          <w:p w14:paraId="24ECB352" w14:textId="621F28F4" w:rsidR="00CB49AA" w:rsidRPr="00CB49AA" w:rsidRDefault="00CB1102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Area</w:t>
            </w:r>
          </w:p>
        </w:tc>
        <w:tc>
          <w:tcPr>
            <w:tcW w:w="1800" w:type="dxa"/>
            <w:shd w:val="clear" w:color="auto" w:fill="476475" w:themeFill="accent2"/>
            <w:vAlign w:val="center"/>
          </w:tcPr>
          <w:p w14:paraId="27A8253C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</w:p>
        </w:tc>
      </w:tr>
      <w:tr w:rsidR="00CB49AA" w14:paraId="04FD470E" w14:textId="77777777" w:rsidTr="00CB49AA">
        <w:trPr>
          <w:trHeight w:val="998"/>
        </w:trPr>
        <w:sdt>
          <w:sdtPr>
            <w:rPr>
              <w:rStyle w:val="BHP"/>
            </w:rPr>
            <w:id w:val="1991982075"/>
            <w:placeholder>
              <w:docPart w:val="A2299C20F2B243A8B5822D7A6B10AD37"/>
            </w:placeholder>
            <w:showingPlcHdr/>
            <w:dropDownList>
              <w:listItem w:value="Choose an item."/>
              <w:listItem w:displayText="COVID Offshore" w:value="COVID Offshore"/>
              <w:listItem w:displayText="COVID Onshore" w:value="COVID Onshore"/>
              <w:listItem w:displayText="COVID Office Based " w:value="COVID Office Based "/>
            </w:dropDownList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970" w:type="dxa"/>
                <w:vAlign w:val="center"/>
              </w:tcPr>
              <w:p w14:paraId="0FA81A29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Choose a Drill Type</w:t>
                </w:r>
              </w:p>
            </w:tc>
          </w:sdtContent>
        </w:sdt>
        <w:sdt>
          <w:sdtPr>
            <w:rPr>
              <w:rStyle w:val="BHP"/>
            </w:rPr>
            <w:id w:val="-1867047487"/>
            <w:placeholder>
              <w:docPart w:val="DefaultPlaceholder_-1854013440"/>
            </w:placeholder>
          </w:sdtPr>
          <w:sdtEndPr>
            <w:rPr>
              <w:rStyle w:val="BHP"/>
            </w:rPr>
          </w:sdtEndPr>
          <w:sdtContent>
            <w:tc>
              <w:tcPr>
                <w:tcW w:w="4140" w:type="dxa"/>
                <w:vAlign w:val="center"/>
              </w:tcPr>
              <w:p w14:paraId="3F004A39" w14:textId="5CE60E35" w:rsidR="00CB49AA" w:rsidRDefault="007D555C" w:rsidP="007D555C">
                <w:pPr>
                  <w:jc w:val="center"/>
                </w:pPr>
                <w:r>
                  <w:rPr>
                    <w:rStyle w:val="BHP"/>
                  </w:rPr>
                  <w:t>Mass Case Scenario</w:t>
                </w:r>
              </w:p>
            </w:tc>
          </w:sdtContent>
        </w:sdt>
        <w:sdt>
          <w:sdtPr>
            <w:rPr>
              <w:rStyle w:val="BHP"/>
            </w:rPr>
            <w:id w:val="-779422669"/>
            <w:placeholder>
              <w:docPart w:val="F9B1938DE2DB4B739C61C786986C3952"/>
            </w:placeholder>
            <w:showingPlcHdr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430" w:type="dxa"/>
                <w:vAlign w:val="center"/>
              </w:tcPr>
              <w:p w14:paraId="092C3072" w14:textId="720ED633" w:rsidR="00CB49AA" w:rsidRDefault="00CB49AA" w:rsidP="00CB1102">
                <w:pPr>
                  <w:jc w:val="center"/>
                </w:pPr>
                <w:r>
                  <w:rPr>
                    <w:rStyle w:val="PlaceholderText"/>
                  </w:rPr>
                  <w:t xml:space="preserve">Enter </w:t>
                </w:r>
                <w:r w:rsidR="00CB1102">
                  <w:rPr>
                    <w:rStyle w:val="PlaceholderText"/>
                  </w:rPr>
                  <w:t>Area</w:t>
                </w:r>
              </w:p>
            </w:tc>
          </w:sdtContent>
        </w:sdt>
        <w:sdt>
          <w:sdtPr>
            <w:id w:val="200520234"/>
            <w:placeholder>
              <w:docPart w:val="791F96AAE7D54812AA5B8F9AD81CFC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7F4B40AE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039B90AC" w14:textId="77777777" w:rsidR="00030509" w:rsidRDefault="00030509"/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6120"/>
        <w:gridCol w:w="2250"/>
      </w:tblGrid>
      <w:tr w:rsidR="00CB49AA" w14:paraId="4D05CEFF" w14:textId="77777777" w:rsidTr="00CB49AA">
        <w:trPr>
          <w:trHeight w:val="566"/>
        </w:trPr>
        <w:tc>
          <w:tcPr>
            <w:tcW w:w="11340" w:type="dxa"/>
            <w:gridSpan w:val="3"/>
            <w:shd w:val="clear" w:color="auto" w:fill="476475" w:themeFill="accent2"/>
            <w:vAlign w:val="center"/>
          </w:tcPr>
          <w:p w14:paraId="0209CCE3" w14:textId="77777777" w:rsidR="00CB49AA" w:rsidRPr="00CB49AA" w:rsidRDefault="00CB49AA" w:rsidP="003048EA">
            <w:pPr>
              <w:jc w:val="center"/>
              <w:rPr>
                <w:color w:val="FFFFFF" w:themeColor="background1"/>
              </w:rPr>
            </w:pPr>
            <w:r w:rsidRPr="00CB49AA">
              <w:rPr>
                <w:color w:val="FFFFFF" w:themeColor="background1"/>
                <w:sz w:val="28"/>
              </w:rPr>
              <w:t xml:space="preserve">Drill </w:t>
            </w:r>
            <w:r w:rsidR="003048EA">
              <w:rPr>
                <w:color w:val="FFFFFF" w:themeColor="background1"/>
                <w:sz w:val="28"/>
              </w:rPr>
              <w:t>Information</w:t>
            </w:r>
          </w:p>
        </w:tc>
      </w:tr>
      <w:tr w:rsidR="00CB49AA" w14:paraId="58E7E952" w14:textId="77777777" w:rsidTr="00CB49AA">
        <w:trPr>
          <w:trHeight w:val="2339"/>
        </w:trPr>
        <w:tc>
          <w:tcPr>
            <w:tcW w:w="2970" w:type="dxa"/>
          </w:tcPr>
          <w:p w14:paraId="72E2DEC2" w14:textId="77777777" w:rsidR="00CB49AA" w:rsidRPr="003048EA" w:rsidRDefault="00CB49AA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Objectives</w:t>
            </w:r>
          </w:p>
        </w:tc>
        <w:tc>
          <w:tcPr>
            <w:tcW w:w="8370" w:type="dxa"/>
            <w:gridSpan w:val="2"/>
          </w:tcPr>
          <w:p w14:paraId="0488AC52" w14:textId="77777777" w:rsidR="00CB49AA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Evaluate the facility response plans for effectiveness</w:t>
            </w:r>
          </w:p>
          <w:p w14:paraId="0A477260" w14:textId="77777777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Ensure personnel are knowledgeable on the process and prepared for the response and recovery</w:t>
            </w:r>
          </w:p>
          <w:p w14:paraId="71FB8345" w14:textId="11557888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Evaluate the management of case</w:t>
            </w:r>
            <w:r w:rsidR="007D555C">
              <w:t>s</w:t>
            </w:r>
            <w:r>
              <w:t>, isolation protocols, decontamination protocols, communication lines, and containment of the suspect case</w:t>
            </w:r>
            <w:r w:rsidR="007D555C">
              <w:t>s</w:t>
            </w:r>
            <w:r>
              <w:t xml:space="preserve"> for the duration of the exercise. </w:t>
            </w:r>
          </w:p>
        </w:tc>
      </w:tr>
      <w:tr w:rsidR="00734521" w14:paraId="0BF7C46C" w14:textId="77777777" w:rsidTr="003048EA">
        <w:trPr>
          <w:trHeight w:val="8828"/>
        </w:trPr>
        <w:tc>
          <w:tcPr>
            <w:tcW w:w="2970" w:type="dxa"/>
          </w:tcPr>
          <w:p w14:paraId="32993EC7" w14:textId="77777777" w:rsidR="00734521" w:rsidRDefault="00734521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lastRenderedPageBreak/>
              <w:t>Scenario</w:t>
            </w:r>
          </w:p>
          <w:p w14:paraId="33883C2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6D0309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BFD728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725CC9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D4343C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EC69DB8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0B1597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0AFA85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780556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2B73FF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CA1E6E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72F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D97A1D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A9723D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3B01939D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C6C804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DC2AD7B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A2100F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E4709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AD7C6A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929443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1EBA26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C9F64D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BE31E96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FDD89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61B332E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3EBE9A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3E9C8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66DD2B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4165BF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A3DAB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E6BBB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F65808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ADAF18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0598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85BA76E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3EEE759" w14:textId="642F9759" w:rsidR="00E71570" w:rsidRPr="003048EA" w:rsidRDefault="00E71570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Scenario</w:t>
            </w:r>
            <w:r w:rsidR="00FC7B62">
              <w:rPr>
                <w:b/>
              </w:rPr>
              <w:t xml:space="preserve"> (Cont.)</w:t>
            </w:r>
          </w:p>
        </w:tc>
        <w:tc>
          <w:tcPr>
            <w:tcW w:w="8370" w:type="dxa"/>
            <w:gridSpan w:val="2"/>
          </w:tcPr>
          <w:p w14:paraId="0F2E2524" w14:textId="77777777" w:rsidR="00734521" w:rsidRDefault="00734521" w:rsidP="00734521">
            <w:r>
              <w:t xml:space="preserve">Instructions prior to drill: </w:t>
            </w:r>
          </w:p>
          <w:p w14:paraId="78538774" w14:textId="77777777" w:rsidR="00734521" w:rsidRDefault="00734521" w:rsidP="00734521"/>
          <w:p w14:paraId="378061E1" w14:textId="77777777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Ensure each participant is told “This is a drill” once they are notified</w:t>
            </w:r>
          </w:p>
          <w:p w14:paraId="5337CE94" w14:textId="77777777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Identify the participants prior</w:t>
            </w:r>
          </w:p>
          <w:p w14:paraId="6E0BFD40" w14:textId="24275937" w:rsidR="00530620" w:rsidRDefault="00734521" w:rsidP="00530620">
            <w:pPr>
              <w:pStyle w:val="ListParagraph"/>
              <w:numPr>
                <w:ilvl w:val="0"/>
                <w:numId w:val="3"/>
              </w:numPr>
            </w:pPr>
            <w:r>
              <w:t>Identify the locations and positions of the suspect case</w:t>
            </w:r>
          </w:p>
          <w:p w14:paraId="64950313" w14:textId="77777777" w:rsidR="00734521" w:rsidRDefault="00734521" w:rsidP="00734521"/>
          <w:p w14:paraId="43A3E47E" w14:textId="77777777" w:rsidR="00734521" w:rsidRPr="00D67340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>Scenario-</w:t>
            </w:r>
            <w:r w:rsidR="003048EA">
              <w:rPr>
                <w:b/>
              </w:rPr>
              <w:t xml:space="preserve">Part </w:t>
            </w:r>
            <w:r w:rsidRPr="00D67340">
              <w:rPr>
                <w:b/>
              </w:rPr>
              <w:t xml:space="preserve">1 </w:t>
            </w:r>
          </w:p>
          <w:p w14:paraId="01818188" w14:textId="77777777" w:rsidR="00734521" w:rsidRDefault="00734521" w:rsidP="00734521"/>
          <w:p w14:paraId="6052E405" w14:textId="743ED27F" w:rsidR="00734521" w:rsidRDefault="004D3E97" w:rsidP="00734521">
            <w:r>
              <w:t>A</w:t>
            </w:r>
            <w:r w:rsidR="00CB1102">
              <w:t>n</w:t>
            </w:r>
            <w:r>
              <w:t xml:space="preserve"> </w:t>
            </w:r>
            <w:r w:rsidR="00CB1102">
              <w:t>employee</w:t>
            </w:r>
            <w:r>
              <w:t xml:space="preserve"> </w:t>
            </w:r>
            <w:r w:rsidR="007D555C">
              <w:t>notifies the supervisor that they have a fever and feel weak</w:t>
            </w:r>
            <w:r>
              <w:t xml:space="preserve">. </w:t>
            </w:r>
          </w:p>
          <w:p w14:paraId="670274B3" w14:textId="77777777" w:rsidR="00734521" w:rsidRDefault="00734521" w:rsidP="00734521"/>
          <w:p w14:paraId="6443D702" w14:textId="77777777" w:rsidR="00734521" w:rsidRPr="00D67340" w:rsidRDefault="00734521" w:rsidP="00734521">
            <w:pPr>
              <w:rPr>
                <w:i/>
              </w:rPr>
            </w:pPr>
            <w:r w:rsidRPr="00D67340">
              <w:rPr>
                <w:b/>
                <w:i/>
              </w:rPr>
              <w:t>Scenario-1 notes</w:t>
            </w:r>
            <w:r w:rsidRPr="00D67340">
              <w:rPr>
                <w:i/>
              </w:rPr>
              <w:t>:</w:t>
            </w:r>
          </w:p>
          <w:p w14:paraId="199C5BB8" w14:textId="77777777" w:rsidR="00734521" w:rsidRDefault="00734521" w:rsidP="00734521"/>
          <w:p w14:paraId="1E775C37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64197090" w14:textId="2681DA07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 xml:space="preserve">The person has been back </w:t>
            </w:r>
            <w:r w:rsidR="00CB1102">
              <w:t>on tour</w:t>
            </w:r>
            <w:r>
              <w:t xml:space="preserve"> for </w:t>
            </w:r>
            <w:r w:rsidR="007D555C">
              <w:t>5 days</w:t>
            </w:r>
          </w:p>
          <w:p w14:paraId="3F002233" w14:textId="13A9B94E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drove to work alone</w:t>
            </w:r>
          </w:p>
          <w:p w14:paraId="68225A97" w14:textId="6C4A6E2D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has a fever once checked</w:t>
            </w:r>
          </w:p>
          <w:p w14:paraId="7E71947A" w14:textId="4D35D1A6" w:rsidR="007D555C" w:rsidRDefault="007D555C" w:rsidP="00734521">
            <w:pPr>
              <w:pStyle w:val="ListParagraph"/>
              <w:numPr>
                <w:ilvl w:val="0"/>
                <w:numId w:val="5"/>
              </w:numPr>
            </w:pPr>
            <w:r>
              <w:t>Contact tracing shows 4 close contacts</w:t>
            </w:r>
          </w:p>
          <w:p w14:paraId="08FA3551" w14:textId="77777777" w:rsidR="00734521" w:rsidRDefault="00734521" w:rsidP="00734521"/>
          <w:p w14:paraId="01DC2278" w14:textId="77777777" w:rsidR="00734521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 xml:space="preserve">Scenario-1 </w:t>
            </w:r>
            <w:r>
              <w:rPr>
                <w:b/>
              </w:rPr>
              <w:t>Questions:</w:t>
            </w:r>
          </w:p>
          <w:p w14:paraId="7523185A" w14:textId="77777777" w:rsidR="00734521" w:rsidRDefault="00734521" w:rsidP="00734521">
            <w:pPr>
              <w:rPr>
                <w:b/>
              </w:rPr>
            </w:pPr>
          </w:p>
          <w:p w14:paraId="5E6A2ED4" w14:textId="042F81F2" w:rsidR="00734521" w:rsidRDefault="003048EA" w:rsidP="00734521">
            <w:r>
              <w:t xml:space="preserve">Determine </w:t>
            </w:r>
            <w:r w:rsidR="004D3E97">
              <w:t xml:space="preserve">the immediate next steps for the </w:t>
            </w:r>
            <w:r w:rsidR="00CB1102">
              <w:t>supervisor?</w:t>
            </w:r>
          </w:p>
          <w:p w14:paraId="2A936EC8" w14:textId="77777777" w:rsidR="00734521" w:rsidRDefault="00734521" w:rsidP="00734521"/>
          <w:p w14:paraId="750DBA7B" w14:textId="494F66B9" w:rsidR="00734521" w:rsidRDefault="003048EA" w:rsidP="00734521">
            <w:r>
              <w:t>Identify the initial notifications.</w:t>
            </w:r>
            <w:r w:rsidR="00734521">
              <w:t xml:space="preserve"> Who are the stakeholders? </w:t>
            </w:r>
          </w:p>
          <w:p w14:paraId="2AB7F9FE" w14:textId="77777777" w:rsidR="00734521" w:rsidRDefault="00734521" w:rsidP="00734521"/>
          <w:p w14:paraId="6EFE621B" w14:textId="154334D9" w:rsidR="00734521" w:rsidRDefault="003048EA" w:rsidP="00734521">
            <w:r>
              <w:t>Identify the immediate steps to be taken in the next 1 h</w:t>
            </w:r>
            <w:r w:rsidR="00530620">
              <w:t>our</w:t>
            </w:r>
          </w:p>
          <w:p w14:paraId="0C7BC31A" w14:textId="0FF3D18A" w:rsidR="004D3E97" w:rsidRDefault="004D3E97" w:rsidP="00734521"/>
          <w:p w14:paraId="17BA5D13" w14:textId="1979C6FC" w:rsidR="004D3E97" w:rsidRPr="00D67340" w:rsidRDefault="004D3E97" w:rsidP="00734521">
            <w:r>
              <w:t xml:space="preserve">Identify the </w:t>
            </w:r>
            <w:r w:rsidR="00CB1102">
              <w:t>instructions to give the employee</w:t>
            </w:r>
          </w:p>
          <w:p w14:paraId="3006A809" w14:textId="77777777" w:rsidR="00734521" w:rsidRDefault="00734521" w:rsidP="00734521"/>
          <w:p w14:paraId="3C7C8228" w14:textId="77777777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47A072B8" w14:textId="4FF1F437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1032D466" w14:textId="5CF3CD6B" w:rsidR="007D555C" w:rsidRDefault="007D555C" w:rsidP="00734521">
            <w:pPr>
              <w:rPr>
                <w:b/>
                <w:color w:val="E65400" w:themeColor="accent1"/>
              </w:rPr>
            </w:pPr>
          </w:p>
          <w:p w14:paraId="101C65D4" w14:textId="77777777" w:rsidR="007D555C" w:rsidRDefault="007D555C" w:rsidP="00734521">
            <w:pPr>
              <w:rPr>
                <w:b/>
                <w:color w:val="E65400" w:themeColor="accent1"/>
              </w:rPr>
            </w:pPr>
          </w:p>
          <w:p w14:paraId="3BAD2F49" w14:textId="77777777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509BE790" w14:textId="028301C7" w:rsidR="00530620" w:rsidRDefault="000D52EE" w:rsidP="000D52EE">
            <w:pPr>
              <w:tabs>
                <w:tab w:val="left" w:pos="1873"/>
              </w:tabs>
              <w:rPr>
                <w:b/>
                <w:color w:val="E65400" w:themeColor="accent1"/>
              </w:rPr>
            </w:pPr>
            <w:r>
              <w:rPr>
                <w:b/>
                <w:color w:val="E65400" w:themeColor="accent1"/>
              </w:rPr>
              <w:tab/>
            </w:r>
          </w:p>
          <w:p w14:paraId="5F334EC1" w14:textId="77777777" w:rsidR="008058BB" w:rsidRDefault="008058BB" w:rsidP="00734521">
            <w:pPr>
              <w:rPr>
                <w:b/>
                <w:color w:val="E65400" w:themeColor="accent1"/>
              </w:rPr>
            </w:pPr>
          </w:p>
          <w:p w14:paraId="0A692F6C" w14:textId="3051E3C6" w:rsidR="00734521" w:rsidRPr="005E5B7A" w:rsidRDefault="00734521" w:rsidP="00734521">
            <w:pPr>
              <w:rPr>
                <w:b/>
                <w:color w:val="C00000"/>
              </w:rPr>
            </w:pPr>
            <w:r w:rsidRPr="005E5B7A">
              <w:rPr>
                <w:b/>
                <w:color w:val="C00000"/>
              </w:rPr>
              <w:t xml:space="preserve">Inject-1: </w:t>
            </w:r>
          </w:p>
          <w:p w14:paraId="004D0706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26131AEB" w14:textId="1F45D7B2" w:rsidR="00734521" w:rsidRDefault="00E10944" w:rsidP="00734521">
            <w:pPr>
              <w:rPr>
                <w:rFonts w:eastAsia="Arial"/>
              </w:rPr>
            </w:pPr>
            <w:r>
              <w:rPr>
                <w:b/>
                <w:color w:val="50544D" w:themeColor="text2"/>
              </w:rPr>
              <w:t xml:space="preserve">(1) </w:t>
            </w:r>
            <w:r w:rsidR="007D555C">
              <w:rPr>
                <w:b/>
                <w:color w:val="50544D" w:themeColor="text2"/>
              </w:rPr>
              <w:t>One of the close contacts</w:t>
            </w:r>
            <w:r>
              <w:rPr>
                <w:b/>
                <w:color w:val="50544D" w:themeColor="text2"/>
              </w:rPr>
              <w:t xml:space="preserve"> who is still onboard</w:t>
            </w:r>
            <w:r w:rsidR="007D555C">
              <w:rPr>
                <w:b/>
                <w:color w:val="50544D" w:themeColor="text2"/>
              </w:rPr>
              <w:t xml:space="preserve"> has had a runny nose and a sore throat for 3 days</w:t>
            </w:r>
            <w:r>
              <w:rPr>
                <w:b/>
                <w:color w:val="50544D" w:themeColor="text2"/>
              </w:rPr>
              <w:t xml:space="preserve">, (2) an asymptomatic maintenance supervisor, and (3) another asymptomatic field tech </w:t>
            </w:r>
            <w:r w:rsidR="004D3E97">
              <w:rPr>
                <w:b/>
                <w:color w:val="50544D" w:themeColor="text2"/>
              </w:rPr>
              <w:t xml:space="preserve"> </w:t>
            </w:r>
          </w:p>
          <w:p w14:paraId="7E82A560" w14:textId="18067CDE" w:rsidR="00734521" w:rsidRDefault="00734521" w:rsidP="00734521">
            <w:pPr>
              <w:rPr>
                <w:rFonts w:eastAsia="Arial"/>
              </w:rPr>
            </w:pPr>
          </w:p>
          <w:p w14:paraId="750F5FB0" w14:textId="77777777" w:rsidR="00734521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>Inject- 1 Notes:</w:t>
            </w:r>
          </w:p>
          <w:p w14:paraId="69D6E10A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73843171" w14:textId="1E211534" w:rsidR="00734521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76372BF4" w14:textId="5E866888" w:rsidR="00E10944" w:rsidRDefault="00E10944" w:rsidP="00734521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5650EEF" w14:textId="6A213DFB" w:rsidR="00E10944" w:rsidRPr="00F47996" w:rsidRDefault="00E10944" w:rsidP="00734521">
            <w:pPr>
              <w:rPr>
                <w:i/>
              </w:rPr>
            </w:pPr>
            <w:r>
              <w:rPr>
                <w:i/>
              </w:rPr>
              <w:t>Person (1)</w:t>
            </w:r>
          </w:p>
          <w:p w14:paraId="3169C313" w14:textId="273BA9FB" w:rsidR="00734521" w:rsidRPr="00530620" w:rsidRDefault="007D555C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>They do not know if they have had contact with anyone at home</w:t>
            </w:r>
          </w:p>
          <w:p w14:paraId="037E6619" w14:textId="77777777" w:rsidR="007D555C" w:rsidRDefault="007D555C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>The two symptomatic personnel were both working in the same office</w:t>
            </w:r>
          </w:p>
          <w:p w14:paraId="416D6FAB" w14:textId="5D5BC9D7" w:rsidR="00734521" w:rsidRPr="00530620" w:rsidRDefault="007D555C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 xml:space="preserve">This person has been offshore for 4 days </w:t>
            </w:r>
          </w:p>
          <w:p w14:paraId="7DF7FE18" w14:textId="4A1CC36B" w:rsidR="00E10944" w:rsidRPr="00F47996" w:rsidRDefault="00E10944" w:rsidP="00E10944">
            <w:pPr>
              <w:rPr>
                <w:i/>
              </w:rPr>
            </w:pPr>
            <w:r>
              <w:rPr>
                <w:i/>
              </w:rPr>
              <w:t>Person (2)</w:t>
            </w:r>
          </w:p>
          <w:p w14:paraId="2DDBDA80" w14:textId="00475002" w:rsidR="00E10944" w:rsidRPr="00530620" w:rsidRDefault="00E10944" w:rsidP="00E10944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>No other close contacts</w:t>
            </w:r>
          </w:p>
          <w:p w14:paraId="665A3D09" w14:textId="487B352B" w:rsidR="00E10944" w:rsidRDefault="00E10944" w:rsidP="00E10944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>Asymptomatic</w:t>
            </w:r>
          </w:p>
          <w:p w14:paraId="2EE4689F" w14:textId="7C204A8D" w:rsidR="00E10944" w:rsidRPr="00530620" w:rsidRDefault="00E10944" w:rsidP="00E10944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lastRenderedPageBreak/>
              <w:t xml:space="preserve">This person has been offshore for 2 days </w:t>
            </w:r>
          </w:p>
          <w:p w14:paraId="6FC956AB" w14:textId="1272D31F" w:rsidR="00E10944" w:rsidRPr="00F47996" w:rsidRDefault="00E10944" w:rsidP="00E10944">
            <w:pPr>
              <w:rPr>
                <w:i/>
              </w:rPr>
            </w:pPr>
            <w:r>
              <w:rPr>
                <w:i/>
              </w:rPr>
              <w:t>Person (3)</w:t>
            </w:r>
          </w:p>
          <w:p w14:paraId="1A0EC84C" w14:textId="648002C0" w:rsidR="00E10944" w:rsidRPr="00530620" w:rsidRDefault="00E10944" w:rsidP="00E10944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>This person is in and out of the office of the other two symptomatic cases</w:t>
            </w:r>
          </w:p>
          <w:p w14:paraId="1FB6A70F" w14:textId="71CCAEAE" w:rsidR="00E10944" w:rsidRPr="00530620" w:rsidRDefault="00E10944" w:rsidP="00E10944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 xml:space="preserve">This person has been offshore for 2 days </w:t>
            </w:r>
          </w:p>
          <w:p w14:paraId="3D33B980" w14:textId="77777777" w:rsidR="00E10944" w:rsidRPr="00530620" w:rsidRDefault="00E10944" w:rsidP="00E10944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 w:rsidRPr="00530620">
              <w:rPr>
                <w:color w:val="50544D" w:themeColor="text2"/>
              </w:rPr>
              <w:t>No other symptoms</w:t>
            </w:r>
          </w:p>
          <w:p w14:paraId="2691071B" w14:textId="45FD3894" w:rsidR="00734521" w:rsidRPr="00E10944" w:rsidRDefault="00734521" w:rsidP="00E10944">
            <w:pPr>
              <w:rPr>
                <w:color w:val="50544D" w:themeColor="text2"/>
              </w:rPr>
            </w:pPr>
          </w:p>
          <w:p w14:paraId="24CA55C0" w14:textId="77777777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Pr="00D67340">
              <w:rPr>
                <w:b/>
              </w:rPr>
              <w:t xml:space="preserve">-1 </w:t>
            </w:r>
            <w:r>
              <w:rPr>
                <w:b/>
              </w:rPr>
              <w:t>Questions:</w:t>
            </w:r>
          </w:p>
          <w:p w14:paraId="01487069" w14:textId="77777777" w:rsidR="00734521" w:rsidRDefault="00734521" w:rsidP="00734521">
            <w:pPr>
              <w:rPr>
                <w:b/>
              </w:rPr>
            </w:pPr>
          </w:p>
          <w:p w14:paraId="530D0E76" w14:textId="77777777" w:rsidR="00734521" w:rsidRDefault="003048EA" w:rsidP="00734521">
            <w:r>
              <w:t xml:space="preserve">Identify the next immediate steps. </w:t>
            </w:r>
          </w:p>
          <w:p w14:paraId="36F0A60D" w14:textId="77777777" w:rsidR="00734521" w:rsidRDefault="00734521" w:rsidP="00734521"/>
          <w:p w14:paraId="491F1637" w14:textId="77777777" w:rsidR="00734521" w:rsidRDefault="003048EA" w:rsidP="00734521">
            <w:r>
              <w:t>Identify the next notifications or consultations.</w:t>
            </w:r>
          </w:p>
          <w:p w14:paraId="48A41F7C" w14:textId="77777777" w:rsidR="00734521" w:rsidRDefault="00734521" w:rsidP="00734521"/>
          <w:p w14:paraId="03E1C63B" w14:textId="77777777" w:rsidR="004D3E97" w:rsidRDefault="003048EA" w:rsidP="00734521">
            <w:r>
              <w:t>Identify</w:t>
            </w:r>
            <w:r w:rsidR="00734521">
              <w:t xml:space="preserve"> the immediate follow up steps that will be taken locally</w:t>
            </w:r>
            <w:r>
              <w:t>, if any.</w:t>
            </w:r>
            <w:r w:rsidR="00734521">
              <w:t xml:space="preserve"> </w:t>
            </w:r>
          </w:p>
          <w:p w14:paraId="726BE694" w14:textId="77777777" w:rsidR="004D3E97" w:rsidRDefault="004D3E97" w:rsidP="00734521"/>
          <w:p w14:paraId="6FF822DB" w14:textId="0C0F4424" w:rsidR="00734521" w:rsidRPr="00D67340" w:rsidRDefault="00E10944" w:rsidP="00734521">
            <w:r>
              <w:t>Determine</w:t>
            </w:r>
            <w:r w:rsidR="00EA4FAB">
              <w:t xml:space="preserve"> th</w:t>
            </w:r>
            <w:r>
              <w:t>e path forward for managing the cases and business continuity</w:t>
            </w:r>
          </w:p>
          <w:p w14:paraId="1D5E23D2" w14:textId="77777777" w:rsidR="00734521" w:rsidRPr="00D67340" w:rsidRDefault="00734521" w:rsidP="00734521"/>
          <w:p w14:paraId="3F90F74C" w14:textId="726205CB" w:rsidR="00734521" w:rsidRPr="005E5B7A" w:rsidRDefault="00734521" w:rsidP="00734521">
            <w:pPr>
              <w:rPr>
                <w:b/>
                <w:color w:val="C00000"/>
              </w:rPr>
            </w:pPr>
            <w:r w:rsidRPr="005E5B7A">
              <w:rPr>
                <w:b/>
                <w:color w:val="C00000"/>
              </w:rPr>
              <w:t>Inject-</w:t>
            </w:r>
            <w:r w:rsidR="00EA4FAB" w:rsidRPr="005E5B7A">
              <w:rPr>
                <w:b/>
                <w:color w:val="C00000"/>
              </w:rPr>
              <w:t>2</w:t>
            </w:r>
            <w:r w:rsidRPr="005E5B7A">
              <w:rPr>
                <w:b/>
                <w:color w:val="C00000"/>
              </w:rPr>
              <w:t xml:space="preserve">: </w:t>
            </w:r>
          </w:p>
          <w:p w14:paraId="376BE771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419AA2CE" w14:textId="4F8B527B" w:rsidR="00734521" w:rsidRDefault="007D555C" w:rsidP="00734521">
            <w:p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t>Further contact tracing shows a close contact for both personnel is a pipeline specialist that tested positive for COVID</w:t>
            </w:r>
          </w:p>
          <w:p w14:paraId="6464A0FC" w14:textId="1FBA8F84" w:rsidR="00734521" w:rsidRDefault="00734521" w:rsidP="00734521">
            <w:pPr>
              <w:rPr>
                <w:b/>
                <w:color w:val="50544D" w:themeColor="text2"/>
              </w:rPr>
            </w:pPr>
          </w:p>
          <w:p w14:paraId="0380CFD3" w14:textId="625D2918" w:rsidR="00734521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>Inject</w:t>
            </w:r>
            <w:r w:rsidR="00EA4FAB">
              <w:rPr>
                <w:rFonts w:eastAsia="Arial"/>
                <w:b/>
              </w:rPr>
              <w:t>- 2</w:t>
            </w:r>
            <w:r w:rsidRPr="00D67340">
              <w:rPr>
                <w:rFonts w:eastAsia="Arial"/>
                <w:b/>
              </w:rPr>
              <w:t xml:space="preserve"> Notes:</w:t>
            </w:r>
          </w:p>
          <w:p w14:paraId="7FB170D2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554217B5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4315A087" w14:textId="6D323299" w:rsidR="00EA4FAB" w:rsidRDefault="007D555C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 xml:space="preserve">This personnel followed their companies </w:t>
            </w:r>
            <w:r w:rsidR="00E10944">
              <w:rPr>
                <w:color w:val="50544D" w:themeColor="text2"/>
              </w:rPr>
              <w:t>guidelines</w:t>
            </w:r>
          </w:p>
          <w:p w14:paraId="0374B289" w14:textId="2599BAF3" w:rsidR="00734521" w:rsidRPr="00E10944" w:rsidRDefault="00734521" w:rsidP="00E10944">
            <w:pPr>
              <w:pStyle w:val="ListParagraph"/>
              <w:rPr>
                <w:color w:val="50544D" w:themeColor="text2"/>
              </w:rPr>
            </w:pPr>
          </w:p>
          <w:p w14:paraId="2EF1ED1D" w14:textId="1FAF2BB9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="00EA4FAB">
              <w:rPr>
                <w:b/>
              </w:rPr>
              <w:t>-2</w:t>
            </w:r>
            <w:r w:rsidRPr="00D67340">
              <w:rPr>
                <w:b/>
              </w:rPr>
              <w:t xml:space="preserve"> </w:t>
            </w:r>
            <w:r>
              <w:rPr>
                <w:b/>
              </w:rPr>
              <w:t>Questions:</w:t>
            </w:r>
          </w:p>
          <w:p w14:paraId="122245FC" w14:textId="77777777" w:rsidR="00734521" w:rsidRDefault="00734521" w:rsidP="00734521">
            <w:pPr>
              <w:rPr>
                <w:b/>
              </w:rPr>
            </w:pPr>
          </w:p>
          <w:p w14:paraId="47E37CDC" w14:textId="4580506B" w:rsidR="00734521" w:rsidRDefault="00EA4FAB" w:rsidP="00734521">
            <w:r>
              <w:t>What are th</w:t>
            </w:r>
            <w:r w:rsidR="00530620">
              <w:t>e considerations</w:t>
            </w:r>
            <w:r w:rsidR="00835CFF">
              <w:t>?</w:t>
            </w:r>
          </w:p>
          <w:p w14:paraId="54D5432A" w14:textId="78D2209D" w:rsidR="00EA4FAB" w:rsidRDefault="00EA4FAB" w:rsidP="00734521"/>
          <w:p w14:paraId="47657D85" w14:textId="248F4CF2" w:rsidR="00EA4FAB" w:rsidRDefault="00EA4FAB" w:rsidP="00734521">
            <w:r>
              <w:t xml:space="preserve">What communications will be needed? </w:t>
            </w:r>
          </w:p>
          <w:p w14:paraId="28879737" w14:textId="10102280" w:rsidR="00EA4FAB" w:rsidRDefault="00EA4FAB" w:rsidP="00734521"/>
          <w:p w14:paraId="5608519C" w14:textId="3FC1B752" w:rsidR="00EA4FAB" w:rsidRDefault="00E10944" w:rsidP="00734521">
            <w:r>
              <w:t>Identify the on-boarding steps for day visitors</w:t>
            </w:r>
          </w:p>
          <w:p w14:paraId="6CE600C3" w14:textId="391326B0" w:rsidR="00CB1102" w:rsidRDefault="00CB1102" w:rsidP="00734521"/>
          <w:p w14:paraId="09A7F893" w14:textId="73EFD0A8" w:rsidR="00E10944" w:rsidRPr="001D7832" w:rsidRDefault="00CB1102" w:rsidP="00734521">
            <w:r>
              <w:t>What is the plan for forward operations</w:t>
            </w:r>
          </w:p>
        </w:tc>
      </w:tr>
      <w:tr w:rsidR="00734521" w14:paraId="0DAEAADD" w14:textId="77777777" w:rsidTr="003048EA">
        <w:trPr>
          <w:trHeight w:val="377"/>
        </w:trPr>
        <w:tc>
          <w:tcPr>
            <w:tcW w:w="2970" w:type="dxa"/>
            <w:shd w:val="clear" w:color="auto" w:fill="476475" w:themeFill="accent2"/>
          </w:tcPr>
          <w:p w14:paraId="3B370C5F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 w:rsidRPr="003048EA">
              <w:rPr>
                <w:b/>
                <w:color w:val="FFFFFF" w:themeColor="background1"/>
              </w:rPr>
              <w:lastRenderedPageBreak/>
              <w:t>Drill timeline</w:t>
            </w:r>
          </w:p>
        </w:tc>
        <w:tc>
          <w:tcPr>
            <w:tcW w:w="8370" w:type="dxa"/>
            <w:gridSpan w:val="2"/>
            <w:shd w:val="clear" w:color="auto" w:fill="476475" w:themeFill="accent2"/>
          </w:tcPr>
          <w:p w14:paraId="49E267A3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Detail</w:t>
            </w:r>
          </w:p>
        </w:tc>
      </w:tr>
      <w:tr w:rsidR="003048EA" w14:paraId="429D9269" w14:textId="77777777" w:rsidTr="003048EA">
        <w:trPr>
          <w:trHeight w:val="377"/>
        </w:trPr>
        <w:tc>
          <w:tcPr>
            <w:tcW w:w="2970" w:type="dxa"/>
          </w:tcPr>
          <w:p w14:paraId="00DDA12D" w14:textId="77777777" w:rsidR="003048EA" w:rsidRDefault="003048EA" w:rsidP="00734521"/>
        </w:tc>
        <w:tc>
          <w:tcPr>
            <w:tcW w:w="8370" w:type="dxa"/>
            <w:gridSpan w:val="2"/>
          </w:tcPr>
          <w:p w14:paraId="517CFA5D" w14:textId="77777777" w:rsidR="003048EA" w:rsidRDefault="003048EA" w:rsidP="00734521"/>
        </w:tc>
      </w:tr>
      <w:tr w:rsidR="003048EA" w14:paraId="5C21060E" w14:textId="77777777" w:rsidTr="003048EA">
        <w:trPr>
          <w:trHeight w:val="377"/>
        </w:trPr>
        <w:tc>
          <w:tcPr>
            <w:tcW w:w="2970" w:type="dxa"/>
          </w:tcPr>
          <w:p w14:paraId="3206962B" w14:textId="77777777" w:rsidR="003048EA" w:rsidRDefault="003048EA" w:rsidP="00734521"/>
        </w:tc>
        <w:tc>
          <w:tcPr>
            <w:tcW w:w="8370" w:type="dxa"/>
            <w:gridSpan w:val="2"/>
          </w:tcPr>
          <w:p w14:paraId="41BBC929" w14:textId="77777777" w:rsidR="003048EA" w:rsidRDefault="003048EA" w:rsidP="00734521"/>
        </w:tc>
      </w:tr>
      <w:tr w:rsidR="003048EA" w14:paraId="37EEE48F" w14:textId="77777777" w:rsidTr="003048EA">
        <w:trPr>
          <w:trHeight w:val="377"/>
        </w:trPr>
        <w:tc>
          <w:tcPr>
            <w:tcW w:w="2970" w:type="dxa"/>
          </w:tcPr>
          <w:p w14:paraId="79F230F5" w14:textId="77777777" w:rsidR="003048EA" w:rsidRDefault="003048EA" w:rsidP="00734521"/>
        </w:tc>
        <w:tc>
          <w:tcPr>
            <w:tcW w:w="8370" w:type="dxa"/>
            <w:gridSpan w:val="2"/>
          </w:tcPr>
          <w:p w14:paraId="5B4D1A18" w14:textId="77777777" w:rsidR="003048EA" w:rsidRDefault="003048EA" w:rsidP="00734521"/>
        </w:tc>
      </w:tr>
      <w:tr w:rsidR="003048EA" w14:paraId="26446A65" w14:textId="77777777" w:rsidTr="003048EA">
        <w:trPr>
          <w:trHeight w:val="377"/>
        </w:trPr>
        <w:tc>
          <w:tcPr>
            <w:tcW w:w="2970" w:type="dxa"/>
          </w:tcPr>
          <w:p w14:paraId="62C3139F" w14:textId="77777777" w:rsidR="003048EA" w:rsidRDefault="003048EA" w:rsidP="00734521"/>
        </w:tc>
        <w:tc>
          <w:tcPr>
            <w:tcW w:w="8370" w:type="dxa"/>
            <w:gridSpan w:val="2"/>
          </w:tcPr>
          <w:p w14:paraId="70D49426" w14:textId="77777777" w:rsidR="003048EA" w:rsidRDefault="003048EA" w:rsidP="00734521"/>
        </w:tc>
      </w:tr>
      <w:tr w:rsidR="003048EA" w14:paraId="6E268A35" w14:textId="77777777" w:rsidTr="003048EA">
        <w:trPr>
          <w:trHeight w:val="377"/>
        </w:trPr>
        <w:tc>
          <w:tcPr>
            <w:tcW w:w="2970" w:type="dxa"/>
          </w:tcPr>
          <w:p w14:paraId="29B27072" w14:textId="77777777" w:rsidR="003048EA" w:rsidRDefault="003048EA" w:rsidP="00734521"/>
        </w:tc>
        <w:tc>
          <w:tcPr>
            <w:tcW w:w="8370" w:type="dxa"/>
            <w:gridSpan w:val="2"/>
          </w:tcPr>
          <w:p w14:paraId="3D909164" w14:textId="77777777" w:rsidR="003048EA" w:rsidRDefault="003048EA" w:rsidP="00734521"/>
        </w:tc>
      </w:tr>
      <w:tr w:rsidR="003048EA" w14:paraId="69DDD67F" w14:textId="77777777" w:rsidTr="003048EA">
        <w:trPr>
          <w:trHeight w:val="377"/>
        </w:trPr>
        <w:tc>
          <w:tcPr>
            <w:tcW w:w="2970" w:type="dxa"/>
          </w:tcPr>
          <w:p w14:paraId="57910E23" w14:textId="77777777" w:rsidR="003048EA" w:rsidRDefault="003048EA" w:rsidP="00734521"/>
        </w:tc>
        <w:tc>
          <w:tcPr>
            <w:tcW w:w="8370" w:type="dxa"/>
            <w:gridSpan w:val="2"/>
          </w:tcPr>
          <w:p w14:paraId="72D82A5B" w14:textId="77777777" w:rsidR="003048EA" w:rsidRDefault="003048EA" w:rsidP="00734521"/>
        </w:tc>
      </w:tr>
      <w:tr w:rsidR="003048EA" w14:paraId="2FAB29E5" w14:textId="77777777" w:rsidTr="003048EA">
        <w:trPr>
          <w:trHeight w:val="377"/>
        </w:trPr>
        <w:tc>
          <w:tcPr>
            <w:tcW w:w="2970" w:type="dxa"/>
          </w:tcPr>
          <w:p w14:paraId="7E7AC6A3" w14:textId="77777777" w:rsidR="003048EA" w:rsidRDefault="003048EA" w:rsidP="00734521"/>
        </w:tc>
        <w:tc>
          <w:tcPr>
            <w:tcW w:w="8370" w:type="dxa"/>
            <w:gridSpan w:val="2"/>
          </w:tcPr>
          <w:p w14:paraId="472348C3" w14:textId="77777777" w:rsidR="003048EA" w:rsidRDefault="003048EA" w:rsidP="00734521"/>
        </w:tc>
      </w:tr>
      <w:tr w:rsidR="003048EA" w14:paraId="2D012395" w14:textId="77777777" w:rsidTr="003048EA">
        <w:trPr>
          <w:trHeight w:val="377"/>
        </w:trPr>
        <w:tc>
          <w:tcPr>
            <w:tcW w:w="2970" w:type="dxa"/>
          </w:tcPr>
          <w:p w14:paraId="547313DA" w14:textId="77777777" w:rsidR="003048EA" w:rsidRDefault="003048EA" w:rsidP="00734521"/>
        </w:tc>
        <w:tc>
          <w:tcPr>
            <w:tcW w:w="8370" w:type="dxa"/>
            <w:gridSpan w:val="2"/>
          </w:tcPr>
          <w:p w14:paraId="5DCD6DFB" w14:textId="77777777" w:rsidR="003048EA" w:rsidRDefault="003048EA" w:rsidP="00734521"/>
        </w:tc>
      </w:tr>
      <w:tr w:rsidR="003048EA" w14:paraId="657700A3" w14:textId="77777777" w:rsidTr="003048EA">
        <w:trPr>
          <w:trHeight w:val="377"/>
        </w:trPr>
        <w:tc>
          <w:tcPr>
            <w:tcW w:w="2970" w:type="dxa"/>
          </w:tcPr>
          <w:p w14:paraId="1FBEC61A" w14:textId="77777777" w:rsidR="003048EA" w:rsidRDefault="003048EA" w:rsidP="00734521"/>
        </w:tc>
        <w:tc>
          <w:tcPr>
            <w:tcW w:w="8370" w:type="dxa"/>
            <w:gridSpan w:val="2"/>
          </w:tcPr>
          <w:p w14:paraId="74C2850C" w14:textId="77777777" w:rsidR="003048EA" w:rsidRDefault="003048EA" w:rsidP="00734521"/>
        </w:tc>
      </w:tr>
      <w:tr w:rsidR="003048EA" w14:paraId="737ECB08" w14:textId="77777777" w:rsidTr="003048EA">
        <w:trPr>
          <w:trHeight w:val="377"/>
        </w:trPr>
        <w:tc>
          <w:tcPr>
            <w:tcW w:w="2970" w:type="dxa"/>
          </w:tcPr>
          <w:p w14:paraId="216060FB" w14:textId="77777777" w:rsidR="003048EA" w:rsidRDefault="003048EA" w:rsidP="00734521"/>
        </w:tc>
        <w:tc>
          <w:tcPr>
            <w:tcW w:w="8370" w:type="dxa"/>
            <w:gridSpan w:val="2"/>
          </w:tcPr>
          <w:p w14:paraId="09754904" w14:textId="77777777" w:rsidR="003048EA" w:rsidRDefault="003048EA" w:rsidP="00734521"/>
        </w:tc>
      </w:tr>
      <w:tr w:rsidR="003048EA" w14:paraId="2B6C3256" w14:textId="77777777" w:rsidTr="003048EA">
        <w:trPr>
          <w:trHeight w:val="377"/>
        </w:trPr>
        <w:tc>
          <w:tcPr>
            <w:tcW w:w="2970" w:type="dxa"/>
          </w:tcPr>
          <w:p w14:paraId="623FF507" w14:textId="77777777" w:rsidR="003048EA" w:rsidRDefault="003048EA" w:rsidP="00734521"/>
        </w:tc>
        <w:tc>
          <w:tcPr>
            <w:tcW w:w="8370" w:type="dxa"/>
            <w:gridSpan w:val="2"/>
          </w:tcPr>
          <w:p w14:paraId="4AA808F3" w14:textId="77777777" w:rsidR="003048EA" w:rsidRDefault="003048EA" w:rsidP="00734521"/>
        </w:tc>
      </w:tr>
      <w:tr w:rsidR="003048EA" w14:paraId="08398905" w14:textId="77777777" w:rsidTr="003048EA">
        <w:trPr>
          <w:trHeight w:val="377"/>
        </w:trPr>
        <w:tc>
          <w:tcPr>
            <w:tcW w:w="2970" w:type="dxa"/>
          </w:tcPr>
          <w:p w14:paraId="70D3E1D5" w14:textId="77777777" w:rsidR="003048EA" w:rsidRDefault="003048EA" w:rsidP="00734521"/>
        </w:tc>
        <w:tc>
          <w:tcPr>
            <w:tcW w:w="8370" w:type="dxa"/>
            <w:gridSpan w:val="2"/>
          </w:tcPr>
          <w:p w14:paraId="0B8BAB5B" w14:textId="77777777" w:rsidR="003048EA" w:rsidRDefault="003048EA" w:rsidP="00734521"/>
        </w:tc>
      </w:tr>
      <w:tr w:rsidR="003048EA" w14:paraId="088C0400" w14:textId="77777777" w:rsidTr="003048EA">
        <w:trPr>
          <w:trHeight w:val="377"/>
        </w:trPr>
        <w:tc>
          <w:tcPr>
            <w:tcW w:w="2970" w:type="dxa"/>
          </w:tcPr>
          <w:p w14:paraId="224A38D2" w14:textId="77777777" w:rsidR="003048EA" w:rsidRDefault="003048EA" w:rsidP="00734521"/>
        </w:tc>
        <w:tc>
          <w:tcPr>
            <w:tcW w:w="8370" w:type="dxa"/>
            <w:gridSpan w:val="2"/>
          </w:tcPr>
          <w:p w14:paraId="14728604" w14:textId="77777777" w:rsidR="003048EA" w:rsidRDefault="003048EA" w:rsidP="00734521"/>
        </w:tc>
      </w:tr>
      <w:tr w:rsidR="003048EA" w14:paraId="662EFAEE" w14:textId="77777777" w:rsidTr="003048EA">
        <w:trPr>
          <w:trHeight w:val="377"/>
        </w:trPr>
        <w:tc>
          <w:tcPr>
            <w:tcW w:w="2970" w:type="dxa"/>
          </w:tcPr>
          <w:p w14:paraId="7E821E7B" w14:textId="77777777" w:rsidR="003048EA" w:rsidRDefault="003048EA" w:rsidP="00734521"/>
        </w:tc>
        <w:tc>
          <w:tcPr>
            <w:tcW w:w="8370" w:type="dxa"/>
            <w:gridSpan w:val="2"/>
          </w:tcPr>
          <w:p w14:paraId="60D85482" w14:textId="77777777" w:rsidR="003048EA" w:rsidRDefault="003048EA" w:rsidP="00734521"/>
        </w:tc>
      </w:tr>
      <w:tr w:rsidR="003048EA" w14:paraId="766D5C94" w14:textId="77777777" w:rsidTr="003048EA">
        <w:trPr>
          <w:trHeight w:val="377"/>
        </w:trPr>
        <w:tc>
          <w:tcPr>
            <w:tcW w:w="2970" w:type="dxa"/>
          </w:tcPr>
          <w:p w14:paraId="335D7865" w14:textId="77777777" w:rsidR="003048EA" w:rsidRDefault="003048EA" w:rsidP="00734521"/>
        </w:tc>
        <w:tc>
          <w:tcPr>
            <w:tcW w:w="8370" w:type="dxa"/>
            <w:gridSpan w:val="2"/>
          </w:tcPr>
          <w:p w14:paraId="23E07ECE" w14:textId="77777777" w:rsidR="003048EA" w:rsidRDefault="003048EA" w:rsidP="00734521"/>
        </w:tc>
      </w:tr>
      <w:tr w:rsidR="003048EA" w14:paraId="593F3097" w14:textId="77777777" w:rsidTr="003048EA">
        <w:trPr>
          <w:trHeight w:val="377"/>
        </w:trPr>
        <w:tc>
          <w:tcPr>
            <w:tcW w:w="2970" w:type="dxa"/>
          </w:tcPr>
          <w:p w14:paraId="5C859F5D" w14:textId="77777777" w:rsidR="003048EA" w:rsidRDefault="003048EA" w:rsidP="00734521"/>
        </w:tc>
        <w:tc>
          <w:tcPr>
            <w:tcW w:w="8370" w:type="dxa"/>
            <w:gridSpan w:val="2"/>
          </w:tcPr>
          <w:p w14:paraId="0D3F8788" w14:textId="77777777" w:rsidR="003048EA" w:rsidRDefault="003048EA" w:rsidP="00734521"/>
        </w:tc>
      </w:tr>
      <w:tr w:rsidR="003048EA" w14:paraId="2411483C" w14:textId="77777777" w:rsidTr="003048EA">
        <w:trPr>
          <w:trHeight w:val="377"/>
        </w:trPr>
        <w:tc>
          <w:tcPr>
            <w:tcW w:w="2970" w:type="dxa"/>
          </w:tcPr>
          <w:p w14:paraId="6837F5EE" w14:textId="77777777" w:rsidR="003048EA" w:rsidRDefault="003048EA" w:rsidP="00734521"/>
        </w:tc>
        <w:tc>
          <w:tcPr>
            <w:tcW w:w="8370" w:type="dxa"/>
            <w:gridSpan w:val="2"/>
          </w:tcPr>
          <w:p w14:paraId="45E2ACF0" w14:textId="77777777" w:rsidR="003048EA" w:rsidRDefault="003048EA" w:rsidP="00734521"/>
        </w:tc>
      </w:tr>
      <w:tr w:rsidR="003048EA" w14:paraId="138C340C" w14:textId="77777777" w:rsidTr="003048EA">
        <w:trPr>
          <w:trHeight w:val="377"/>
        </w:trPr>
        <w:tc>
          <w:tcPr>
            <w:tcW w:w="2970" w:type="dxa"/>
          </w:tcPr>
          <w:p w14:paraId="2C9C2ACC" w14:textId="77777777" w:rsidR="003048EA" w:rsidRDefault="003048EA" w:rsidP="00734521"/>
        </w:tc>
        <w:tc>
          <w:tcPr>
            <w:tcW w:w="8370" w:type="dxa"/>
            <w:gridSpan w:val="2"/>
          </w:tcPr>
          <w:p w14:paraId="7E22AE78" w14:textId="77777777" w:rsidR="003048EA" w:rsidRDefault="003048EA" w:rsidP="00734521"/>
        </w:tc>
      </w:tr>
      <w:tr w:rsidR="003048EA" w14:paraId="2B2D648F" w14:textId="77777777" w:rsidTr="003048EA">
        <w:trPr>
          <w:trHeight w:val="377"/>
        </w:trPr>
        <w:tc>
          <w:tcPr>
            <w:tcW w:w="2970" w:type="dxa"/>
          </w:tcPr>
          <w:p w14:paraId="04B56CFB" w14:textId="77777777" w:rsidR="003048EA" w:rsidRDefault="003048EA" w:rsidP="00734521"/>
        </w:tc>
        <w:tc>
          <w:tcPr>
            <w:tcW w:w="8370" w:type="dxa"/>
            <w:gridSpan w:val="2"/>
          </w:tcPr>
          <w:p w14:paraId="3F228AA3" w14:textId="77777777" w:rsidR="003048EA" w:rsidRDefault="003048EA" w:rsidP="00734521"/>
        </w:tc>
      </w:tr>
      <w:tr w:rsidR="003048EA" w14:paraId="20CA6CB6" w14:textId="77777777" w:rsidTr="003048EA">
        <w:trPr>
          <w:trHeight w:val="377"/>
        </w:trPr>
        <w:tc>
          <w:tcPr>
            <w:tcW w:w="2970" w:type="dxa"/>
          </w:tcPr>
          <w:p w14:paraId="07779785" w14:textId="77777777" w:rsidR="003048EA" w:rsidRDefault="003048EA" w:rsidP="00734521"/>
        </w:tc>
        <w:tc>
          <w:tcPr>
            <w:tcW w:w="8370" w:type="dxa"/>
            <w:gridSpan w:val="2"/>
          </w:tcPr>
          <w:p w14:paraId="11FC8D6E" w14:textId="77777777" w:rsidR="003048EA" w:rsidRDefault="003048EA" w:rsidP="00734521"/>
        </w:tc>
      </w:tr>
      <w:tr w:rsidR="003048EA" w14:paraId="2D18D095" w14:textId="77777777" w:rsidTr="003048EA">
        <w:trPr>
          <w:trHeight w:val="377"/>
        </w:trPr>
        <w:tc>
          <w:tcPr>
            <w:tcW w:w="11340" w:type="dxa"/>
            <w:gridSpan w:val="3"/>
            <w:shd w:val="clear" w:color="auto" w:fill="476475" w:themeFill="accent2"/>
          </w:tcPr>
          <w:p w14:paraId="10B93AFE" w14:textId="77777777" w:rsidR="003048EA" w:rsidRPr="003048EA" w:rsidRDefault="003048EA" w:rsidP="003048E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After Action Review</w:t>
            </w:r>
          </w:p>
        </w:tc>
      </w:tr>
      <w:tr w:rsidR="003048EA" w14:paraId="6855CA5B" w14:textId="77777777" w:rsidTr="00527839">
        <w:trPr>
          <w:trHeight w:val="1358"/>
        </w:trPr>
        <w:tc>
          <w:tcPr>
            <w:tcW w:w="2970" w:type="dxa"/>
          </w:tcPr>
          <w:p w14:paraId="2C06A159" w14:textId="77777777" w:rsidR="003048EA" w:rsidRDefault="00527839" w:rsidP="00734521">
            <w:r>
              <w:t>What went well?</w:t>
            </w:r>
          </w:p>
        </w:tc>
        <w:tc>
          <w:tcPr>
            <w:tcW w:w="8370" w:type="dxa"/>
            <w:gridSpan w:val="2"/>
          </w:tcPr>
          <w:p w14:paraId="1568962C" w14:textId="77777777" w:rsidR="003048EA" w:rsidRDefault="003048EA" w:rsidP="00734521"/>
        </w:tc>
      </w:tr>
      <w:tr w:rsidR="00527839" w14:paraId="21141D57" w14:textId="77777777" w:rsidTr="00527839">
        <w:trPr>
          <w:trHeight w:val="1259"/>
        </w:trPr>
        <w:tc>
          <w:tcPr>
            <w:tcW w:w="2970" w:type="dxa"/>
          </w:tcPr>
          <w:p w14:paraId="3E4103FD" w14:textId="77777777" w:rsidR="00527839" w:rsidRDefault="00527839" w:rsidP="00734521">
            <w:r>
              <w:t>What are the opportunities?</w:t>
            </w:r>
          </w:p>
        </w:tc>
        <w:tc>
          <w:tcPr>
            <w:tcW w:w="8370" w:type="dxa"/>
            <w:gridSpan w:val="2"/>
          </w:tcPr>
          <w:p w14:paraId="5F42CF35" w14:textId="77777777" w:rsidR="00527839" w:rsidRDefault="00527839" w:rsidP="00734521"/>
        </w:tc>
      </w:tr>
      <w:tr w:rsidR="00527839" w14:paraId="072A96A0" w14:textId="77777777" w:rsidTr="00527839">
        <w:trPr>
          <w:trHeight w:val="350"/>
        </w:trPr>
        <w:tc>
          <w:tcPr>
            <w:tcW w:w="9090" w:type="dxa"/>
            <w:gridSpan w:val="2"/>
            <w:shd w:val="clear" w:color="auto" w:fill="476475" w:themeFill="accent2"/>
            <w:vAlign w:val="center"/>
          </w:tcPr>
          <w:p w14:paraId="1BB65A77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Actions</w:t>
            </w:r>
          </w:p>
        </w:tc>
        <w:tc>
          <w:tcPr>
            <w:tcW w:w="2250" w:type="dxa"/>
            <w:shd w:val="clear" w:color="auto" w:fill="476475" w:themeFill="accent2"/>
            <w:vAlign w:val="center"/>
          </w:tcPr>
          <w:p w14:paraId="3DB94220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 Owner</w:t>
            </w:r>
          </w:p>
        </w:tc>
      </w:tr>
      <w:tr w:rsidR="00527839" w14:paraId="447F58FF" w14:textId="77777777" w:rsidTr="00B07453">
        <w:trPr>
          <w:trHeight w:val="611"/>
        </w:trPr>
        <w:tc>
          <w:tcPr>
            <w:tcW w:w="9090" w:type="dxa"/>
            <w:gridSpan w:val="2"/>
            <w:vAlign w:val="center"/>
          </w:tcPr>
          <w:p w14:paraId="07E1392B" w14:textId="77777777" w:rsidR="00527839" w:rsidRDefault="00527839" w:rsidP="00734521"/>
        </w:tc>
        <w:tc>
          <w:tcPr>
            <w:tcW w:w="2250" w:type="dxa"/>
          </w:tcPr>
          <w:p w14:paraId="665ACD35" w14:textId="77777777" w:rsidR="00527839" w:rsidRDefault="00527839" w:rsidP="00734521"/>
        </w:tc>
      </w:tr>
      <w:tr w:rsidR="00527839" w14:paraId="71CFB8A3" w14:textId="77777777" w:rsidTr="00B07453">
        <w:trPr>
          <w:trHeight w:val="539"/>
        </w:trPr>
        <w:tc>
          <w:tcPr>
            <w:tcW w:w="9090" w:type="dxa"/>
            <w:gridSpan w:val="2"/>
            <w:vAlign w:val="center"/>
          </w:tcPr>
          <w:p w14:paraId="64861A4F" w14:textId="77777777" w:rsidR="00527839" w:rsidRDefault="00527839" w:rsidP="00734521"/>
        </w:tc>
        <w:tc>
          <w:tcPr>
            <w:tcW w:w="2250" w:type="dxa"/>
          </w:tcPr>
          <w:p w14:paraId="07AC2337" w14:textId="77777777" w:rsidR="00527839" w:rsidRDefault="00527839" w:rsidP="00734521"/>
        </w:tc>
      </w:tr>
      <w:tr w:rsidR="00527839" w14:paraId="67AF596C" w14:textId="77777777" w:rsidTr="00B07453">
        <w:trPr>
          <w:trHeight w:val="620"/>
        </w:trPr>
        <w:tc>
          <w:tcPr>
            <w:tcW w:w="9090" w:type="dxa"/>
            <w:gridSpan w:val="2"/>
            <w:vAlign w:val="center"/>
          </w:tcPr>
          <w:p w14:paraId="48EB463E" w14:textId="77777777" w:rsidR="00527839" w:rsidRDefault="00527839" w:rsidP="00734521"/>
        </w:tc>
        <w:tc>
          <w:tcPr>
            <w:tcW w:w="2250" w:type="dxa"/>
          </w:tcPr>
          <w:p w14:paraId="04F28A46" w14:textId="77777777" w:rsidR="00527839" w:rsidRDefault="00527839" w:rsidP="00734521"/>
        </w:tc>
      </w:tr>
    </w:tbl>
    <w:p w14:paraId="4D0674B4" w14:textId="77777777" w:rsidR="00CB49AA" w:rsidRDefault="00CB49AA"/>
    <w:sectPr w:rsidR="00CB49AA" w:rsidSect="00CB49AA">
      <w:headerReference w:type="default" r:id="rId11"/>
      <w:footerReference w:type="default" r:id="rId12"/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20CA" w14:textId="77777777" w:rsidR="001E78A4" w:rsidRDefault="001E78A4" w:rsidP="00CB49AA">
      <w:pPr>
        <w:spacing w:after="0" w:line="240" w:lineRule="auto"/>
      </w:pPr>
      <w:r>
        <w:separator/>
      </w:r>
    </w:p>
  </w:endnote>
  <w:endnote w:type="continuationSeparator" w:id="0">
    <w:p w14:paraId="1A3F663C" w14:textId="77777777" w:rsidR="001E78A4" w:rsidRDefault="001E78A4" w:rsidP="00CB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168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0"/>
      <w:gridCol w:w="8874"/>
      <w:gridCol w:w="1944"/>
    </w:tblGrid>
    <w:tr w:rsidR="00CB49AA" w14:paraId="33DF71AC" w14:textId="77777777" w:rsidTr="00B07453">
      <w:trPr>
        <w:trHeight w:val="720"/>
      </w:trPr>
      <w:tc>
        <w:tcPr>
          <w:tcW w:w="1350" w:type="dxa"/>
        </w:tcPr>
        <w:p w14:paraId="5E1708B7" w14:textId="77777777" w:rsidR="00CB49AA" w:rsidRDefault="00CB49AA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lang w:eastAsia="en-US"/>
            </w:rPr>
            <w:drawing>
              <wp:inline distT="0" distB="0" distL="0" distR="0" wp14:anchorId="48DFBEB3" wp14:editId="27B62A46">
                <wp:extent cx="725908" cy="357808"/>
                <wp:effectExtent l="0" t="0" r="0" b="4445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698" cy="3601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4" w:type="dxa"/>
          <w:vAlign w:val="center"/>
        </w:tcPr>
        <w:p w14:paraId="34B64B51" w14:textId="3FC5AD5A" w:rsidR="00CB49AA" w:rsidRPr="00973E4A" w:rsidRDefault="00410D67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Deepwater - </w:t>
          </w:r>
          <w:r w:rsidR="005E5B7A">
            <w:rPr>
              <w:noProof/>
              <w:szCs w:val="15"/>
              <w:lang w:eastAsia="en-US"/>
            </w:rPr>
            <w:t>Woodside Energy</w:t>
          </w:r>
          <w:r w:rsidR="00CB49AA" w:rsidRPr="00973E4A">
            <w:rPr>
              <w:noProof/>
              <w:szCs w:val="15"/>
              <w:lang w:eastAsia="en-US"/>
            </w:rPr>
            <w:t xml:space="preserve"> –</w:t>
          </w:r>
          <w:r w:rsidR="00734521">
            <w:rPr>
              <w:noProof/>
              <w:szCs w:val="15"/>
              <w:lang w:eastAsia="en-US"/>
            </w:rPr>
            <w:t xml:space="preserve"> Revision 0</w:t>
          </w:r>
          <w:r>
            <w:rPr>
              <w:noProof/>
              <w:szCs w:val="15"/>
              <w:lang w:eastAsia="en-US"/>
            </w:rPr>
            <w:t>1</w:t>
          </w:r>
          <w:r w:rsidR="00CB49AA" w:rsidRPr="00973E4A">
            <w:rPr>
              <w:szCs w:val="15"/>
            </w:rPr>
            <w:t xml:space="preserve"> (</w:t>
          </w:r>
          <w:r w:rsidR="00734521">
            <w:rPr>
              <w:szCs w:val="15"/>
            </w:rPr>
            <w:t xml:space="preserve">Issued: </w:t>
          </w:r>
          <w:r>
            <w:rPr>
              <w:szCs w:val="15"/>
            </w:rPr>
            <w:t>11-Nov-2022,</w:t>
          </w:r>
          <w:r w:rsidR="00CB49AA">
            <w:rPr>
              <w:szCs w:val="15"/>
            </w:rPr>
            <w:t xml:space="preserve"> Valid Until: </w:t>
          </w:r>
          <w:r>
            <w:rPr>
              <w:szCs w:val="15"/>
            </w:rPr>
            <w:t>11-Nov-2024</w:t>
          </w:r>
          <w:r w:rsidR="00CB49AA">
            <w:rPr>
              <w:szCs w:val="15"/>
            </w:rPr>
            <w:t>)</w:t>
          </w:r>
        </w:p>
        <w:p w14:paraId="50743F69" w14:textId="77777777" w:rsidR="00CB49AA" w:rsidRPr="00973E4A" w:rsidRDefault="00CB49AA" w:rsidP="00CB49AA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</w:p>
      </w:tc>
      <w:tc>
        <w:tcPr>
          <w:tcW w:w="1944" w:type="dxa"/>
          <w:vAlign w:val="center"/>
        </w:tcPr>
        <w:p w14:paraId="16B188F2" w14:textId="2AC237D5" w:rsidR="00CB49AA" w:rsidRDefault="00CB49AA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 w:rsidRPr="00973E4A">
            <w:rPr>
              <w:szCs w:val="15"/>
            </w:rPr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5D7765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5D7765">
            <w:rPr>
              <w:rStyle w:val="PageNumber"/>
              <w:noProof/>
              <w:szCs w:val="15"/>
            </w:rPr>
            <w:t>4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1E18B172" w14:textId="77777777" w:rsidR="00CB49AA" w:rsidRDefault="00CB49AA" w:rsidP="00CB4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6766" w14:textId="77777777" w:rsidR="001E78A4" w:rsidRDefault="001E78A4" w:rsidP="00CB49AA">
      <w:pPr>
        <w:spacing w:after="0" w:line="240" w:lineRule="auto"/>
      </w:pPr>
      <w:r>
        <w:separator/>
      </w:r>
    </w:p>
  </w:footnote>
  <w:footnote w:type="continuationSeparator" w:id="0">
    <w:p w14:paraId="5B17FEB6" w14:textId="77777777" w:rsidR="001E78A4" w:rsidRDefault="001E78A4" w:rsidP="00CB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AE2C" w14:textId="7D7D8583" w:rsidR="00E10944" w:rsidRPr="00F44A63" w:rsidRDefault="00CB49AA" w:rsidP="00F44A63">
    <w:pPr>
      <w:rPr>
        <w:b/>
        <w:bCs/>
      </w:rPr>
    </w:pPr>
    <w:r w:rsidRPr="00F44A63">
      <w:rPr>
        <w:rFonts w:cs="Arial"/>
        <w:b/>
        <w:bCs/>
        <w:color w:val="476475" w:themeColor="accent2"/>
        <w:sz w:val="36"/>
        <w:szCs w:val="36"/>
      </w:rPr>
      <w:t>Petroleum</w:t>
    </w:r>
    <w:r w:rsidR="00734521" w:rsidRPr="00F44A63">
      <w:rPr>
        <w:rFonts w:cs="Arial"/>
        <w:b/>
        <w:bCs/>
        <w:color w:val="476475" w:themeColor="accent2"/>
        <w:sz w:val="36"/>
        <w:szCs w:val="36"/>
      </w:rPr>
      <w:t xml:space="preserve"> Pandemic</w:t>
    </w:r>
    <w:r w:rsidRPr="00F44A63">
      <w:rPr>
        <w:rFonts w:cs="Arial"/>
        <w:b/>
        <w:bCs/>
        <w:color w:val="476475" w:themeColor="accent2"/>
        <w:sz w:val="36"/>
        <w:szCs w:val="36"/>
      </w:rPr>
      <w:t xml:space="preserve"> Drills</w:t>
    </w:r>
    <w:r w:rsidR="00734521" w:rsidRPr="00F44A63">
      <w:rPr>
        <w:rFonts w:cs="Arial"/>
        <w:b/>
        <w:bCs/>
        <w:color w:val="476475" w:themeColor="accent2"/>
        <w:sz w:val="36"/>
        <w:szCs w:val="36"/>
      </w:rPr>
      <w:t>-</w:t>
    </w:r>
    <w:r w:rsidRPr="00F44A63">
      <w:rPr>
        <w:rFonts w:cs="Arial"/>
        <w:b/>
        <w:bCs/>
        <w:color w:val="476475" w:themeColor="accent2"/>
        <w:sz w:val="36"/>
        <w:szCs w:val="36"/>
      </w:rPr>
      <w:t>COVID-19</w:t>
    </w:r>
    <w:r w:rsidR="00F44A63">
      <w:rPr>
        <w:rFonts w:cs="Arial"/>
        <w:b/>
        <w:bCs/>
        <w:color w:val="476475" w:themeColor="accent2"/>
        <w:sz w:val="36"/>
        <w:szCs w:val="36"/>
      </w:rPr>
      <w:tab/>
    </w:r>
    <w:r w:rsidR="00F44A63">
      <w:rPr>
        <w:rFonts w:cs="Arial"/>
        <w:b/>
        <w:bCs/>
        <w:color w:val="476475" w:themeColor="accent2"/>
        <w:sz w:val="36"/>
        <w:szCs w:val="36"/>
      </w:rPr>
      <w:tab/>
    </w:r>
    <w:r w:rsidR="005D7765" w:rsidRPr="00F44A63">
      <w:rPr>
        <w:rFonts w:cs="Arial"/>
        <w:b/>
        <w:bCs/>
        <w:color w:val="476475" w:themeColor="accent2"/>
        <w:sz w:val="24"/>
        <w:szCs w:val="24"/>
      </w:rPr>
      <w:t>PET-HSE27-HH-FRM-00030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431A"/>
    <w:multiLevelType w:val="hybridMultilevel"/>
    <w:tmpl w:val="0A12D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503"/>
    <w:multiLevelType w:val="hybridMultilevel"/>
    <w:tmpl w:val="5D3E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6DEE"/>
    <w:multiLevelType w:val="hybridMultilevel"/>
    <w:tmpl w:val="085C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086"/>
    <w:multiLevelType w:val="hybridMultilevel"/>
    <w:tmpl w:val="914E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15D45"/>
    <w:multiLevelType w:val="hybridMultilevel"/>
    <w:tmpl w:val="DCF8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6E4"/>
    <w:multiLevelType w:val="hybridMultilevel"/>
    <w:tmpl w:val="AA503E1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4r1ybrUrwQ9nnD8jlR+pbKvzJsH8Tdk25yQ96ySVtHpY9nUD2sUObpsZ3r3eG4vaonamgWs3hYqSXAFXE6d4Q==" w:salt="/Q87ePek10mB0Ed7RbdxY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30509"/>
    <w:rsid w:val="000D52EE"/>
    <w:rsid w:val="001D7832"/>
    <w:rsid w:val="001E78A4"/>
    <w:rsid w:val="00241649"/>
    <w:rsid w:val="003048EA"/>
    <w:rsid w:val="003B42C7"/>
    <w:rsid w:val="00410D67"/>
    <w:rsid w:val="004D3E97"/>
    <w:rsid w:val="00527839"/>
    <w:rsid w:val="00530620"/>
    <w:rsid w:val="005D7765"/>
    <w:rsid w:val="005E5B7A"/>
    <w:rsid w:val="00734521"/>
    <w:rsid w:val="007D555C"/>
    <w:rsid w:val="008058BB"/>
    <w:rsid w:val="00835CFF"/>
    <w:rsid w:val="009634CE"/>
    <w:rsid w:val="00B0205F"/>
    <w:rsid w:val="00B07453"/>
    <w:rsid w:val="00B10547"/>
    <w:rsid w:val="00CB1102"/>
    <w:rsid w:val="00CB49AA"/>
    <w:rsid w:val="00D67340"/>
    <w:rsid w:val="00E10944"/>
    <w:rsid w:val="00E162C7"/>
    <w:rsid w:val="00E71570"/>
    <w:rsid w:val="00EA4FAB"/>
    <w:rsid w:val="00EA6A5F"/>
    <w:rsid w:val="00F078D5"/>
    <w:rsid w:val="00F44A63"/>
    <w:rsid w:val="00F47996"/>
    <w:rsid w:val="00F65778"/>
    <w:rsid w:val="00FA2EF5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E2C5A"/>
  <w15:chartTrackingRefBased/>
  <w15:docId w15:val="{769096CB-DCBD-48A0-8B59-9A6DA613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AA"/>
  </w:style>
  <w:style w:type="paragraph" w:styleId="Footer">
    <w:name w:val="footer"/>
    <w:basedOn w:val="Normal"/>
    <w:link w:val="Foot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AA"/>
  </w:style>
  <w:style w:type="table" w:styleId="TableGrid">
    <w:name w:val="Table Grid"/>
    <w:basedOn w:val="TableNormal"/>
    <w:uiPriority w:val="59"/>
    <w:rsid w:val="00CB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Gray">
    <w:name w:val="FooterTextGray"/>
    <w:basedOn w:val="Footer"/>
    <w:link w:val="FooterTextGrayChar"/>
    <w:qFormat/>
    <w:rsid w:val="00CB49AA"/>
    <w:pPr>
      <w:tabs>
        <w:tab w:val="clear" w:pos="4680"/>
        <w:tab w:val="clear" w:pos="9360"/>
        <w:tab w:val="right" w:pos="10440"/>
      </w:tabs>
      <w:spacing w:line="240" w:lineRule="atLeast"/>
    </w:pPr>
    <w:rPr>
      <w:rFonts w:eastAsia="MS Mincho" w:cs="Times New Roman"/>
      <w:color w:val="808080"/>
      <w:sz w:val="15"/>
      <w:szCs w:val="24"/>
      <w:lang w:val="en-US" w:eastAsia="ja-JP"/>
    </w:rPr>
  </w:style>
  <w:style w:type="character" w:customStyle="1" w:styleId="FooterTextGrayChar">
    <w:name w:val="FooterTextGray Char"/>
    <w:basedOn w:val="FooterChar"/>
    <w:link w:val="FooterTextGray"/>
    <w:rsid w:val="00CB49AA"/>
    <w:rPr>
      <w:rFonts w:eastAsia="MS Mincho" w:cs="Times New Roman"/>
      <w:color w:val="808080"/>
      <w:sz w:val="15"/>
      <w:szCs w:val="24"/>
      <w:lang w:val="en-US" w:eastAsia="ja-JP"/>
    </w:rPr>
  </w:style>
  <w:style w:type="character" w:styleId="PageNumber">
    <w:name w:val="page number"/>
    <w:basedOn w:val="DefaultParagraphFont"/>
    <w:semiHidden/>
    <w:rsid w:val="00CB49AA"/>
  </w:style>
  <w:style w:type="character" w:styleId="PlaceholderText">
    <w:name w:val="Placeholder Text"/>
    <w:basedOn w:val="DefaultParagraphFont"/>
    <w:uiPriority w:val="99"/>
    <w:semiHidden/>
    <w:rsid w:val="00CB49AA"/>
    <w:rPr>
      <w:color w:val="808080"/>
    </w:rPr>
  </w:style>
  <w:style w:type="character" w:customStyle="1" w:styleId="BHP">
    <w:name w:val="BHP"/>
    <w:basedOn w:val="DefaultParagraphFont"/>
    <w:uiPriority w:val="1"/>
    <w:rsid w:val="00CB49AA"/>
    <w:rPr>
      <w:rFonts w:ascii="Arial" w:hAnsi="Arial"/>
      <w:color w:val="50544D" w:themeColor="text2"/>
      <w:sz w:val="24"/>
    </w:rPr>
  </w:style>
  <w:style w:type="paragraph" w:styleId="ListParagraph">
    <w:name w:val="List Paragraph"/>
    <w:basedOn w:val="Normal"/>
    <w:uiPriority w:val="34"/>
    <w:qFormat/>
    <w:rsid w:val="00B1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299C20F2B243A8B5822D7A6B10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A04D-1795-465A-87FA-BC39E8D15105}"/>
      </w:docPartPr>
      <w:docPartBody>
        <w:p w:rsidR="00296CF8" w:rsidRDefault="00E55844" w:rsidP="00E55844">
          <w:pPr>
            <w:pStyle w:val="A2299C20F2B243A8B5822D7A6B10AD374"/>
          </w:pPr>
          <w:r>
            <w:rPr>
              <w:rStyle w:val="PlaceholderText"/>
            </w:rPr>
            <w:t>Choose a Drill Type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084C-5AE0-436E-84CC-CD178ACF2E5C}"/>
      </w:docPartPr>
      <w:docPartBody>
        <w:p w:rsidR="00296CF8" w:rsidRDefault="00925E1B">
          <w:r w:rsidRPr="00581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1938DE2DB4B739C61C786986C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92B4-90E3-4590-82B1-A1CEEA1BD2AF}"/>
      </w:docPartPr>
      <w:docPartBody>
        <w:p w:rsidR="00296CF8" w:rsidRDefault="00E55844" w:rsidP="00E55844">
          <w:pPr>
            <w:pStyle w:val="F9B1938DE2DB4B739C61C786986C39522"/>
          </w:pPr>
          <w:r>
            <w:rPr>
              <w:rStyle w:val="PlaceholderText"/>
            </w:rPr>
            <w:t>Enter Area</w:t>
          </w:r>
        </w:p>
      </w:docPartBody>
    </w:docPart>
    <w:docPart>
      <w:docPartPr>
        <w:name w:val="791F96AAE7D54812AA5B8F9AD81C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7D39-4088-4751-AB9B-AD175782BF73}"/>
      </w:docPartPr>
      <w:docPartBody>
        <w:p w:rsidR="00296CF8" w:rsidRDefault="00E55844" w:rsidP="00E55844">
          <w:pPr>
            <w:pStyle w:val="791F96AAE7D54812AA5B8F9AD81CFCA92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1B"/>
    <w:rsid w:val="00296CF8"/>
    <w:rsid w:val="0041323E"/>
    <w:rsid w:val="00827FDF"/>
    <w:rsid w:val="00925E1B"/>
    <w:rsid w:val="00E5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844"/>
    <w:rPr>
      <w:color w:val="808080"/>
    </w:rPr>
  </w:style>
  <w:style w:type="paragraph" w:customStyle="1" w:styleId="A2299C20F2B243A8B5822D7A6B10AD374">
    <w:name w:val="A2299C20F2B243A8B5822D7A6B10AD374"/>
    <w:rsid w:val="00E55844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F9B1938DE2DB4B739C61C786986C39522">
    <w:name w:val="F9B1938DE2DB4B739C61C786986C39522"/>
    <w:rsid w:val="00E55844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791F96AAE7D54812AA5B8F9AD81CFCA92">
    <w:name w:val="791F96AAE7D54812AA5B8F9AD81CFCA92"/>
    <w:rsid w:val="00E55844"/>
    <w:pPr>
      <w:spacing w:after="200" w:line="276" w:lineRule="auto"/>
    </w:pPr>
    <w:rPr>
      <w:rFonts w:ascii="Arial" w:eastAsiaTheme="minorHAnsi" w:hAnsi="Arial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rgbClr val="000000"/>
      </a:dk1>
      <a:lt1>
        <a:srgbClr val="FFFFFF"/>
      </a:lt1>
      <a:dk2>
        <a:srgbClr val="50544D"/>
      </a:dk2>
      <a:lt2>
        <a:srgbClr val="FFFFFF"/>
      </a:lt2>
      <a:accent1>
        <a:srgbClr val="E65400"/>
      </a:accent1>
      <a:accent2>
        <a:srgbClr val="476475"/>
      </a:accent2>
      <a:accent3>
        <a:srgbClr val="FAB636"/>
      </a:accent3>
      <a:accent4>
        <a:srgbClr val="90B1C0"/>
      </a:accent4>
      <a:accent5>
        <a:srgbClr val="D8E0E3"/>
      </a:accent5>
      <a:accent6>
        <a:srgbClr val="B3DE68"/>
      </a:accent6>
      <a:hlink>
        <a:srgbClr val="234483"/>
      </a:hlink>
      <a:folHlink>
        <a:srgbClr val="F67B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XJ754XQMX5V4-487745197-1604</_dlc_DocId>
    <_dlc_DocIdUrl xmlns="ea5868dd-e74c-4f16-9a51-d06076ff6df2">
      <Url>https://woodsideenergy.sharepoint.com/sites/HSEIntegrationSharePointPage/_layouts/15/DocIdRedir.aspx?ID=XJ754XQMX5V4-487745197-1604</Url>
      <Description>XJ754XQMX5V4-487745197-1604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608570-3382-4FBA-A606-AC81E2F9849B}"/>
</file>

<file path=customXml/itemProps2.xml><?xml version="1.0" encoding="utf-8"?>
<ds:datastoreItem xmlns:ds="http://schemas.openxmlformats.org/officeDocument/2006/customXml" ds:itemID="{1F27FA29-6172-404A-B44B-8E1AD0691F89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a5868dd-e74c-4f16-9a51-d06076ff6df2"/>
    <ds:schemaRef ds:uri="http://purl.org/dc/dcmitype/"/>
    <ds:schemaRef ds:uri="http://purl.org/dc/terms/"/>
    <ds:schemaRef ds:uri="http://schemas.microsoft.com/office/infopath/2007/PartnerControls"/>
    <ds:schemaRef ds:uri="f1192640-dbf0-44ec-952e-446705185aa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7DC207-DA8B-467A-A035-48360B3FD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75E40-3E6C-4066-8554-37550FEC8D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Abshire, Justin</dc:creator>
  <cp:keywords/>
  <dc:description/>
  <cp:lastModifiedBy>Flockton, Jason</cp:lastModifiedBy>
  <cp:revision>9</cp:revision>
  <dcterms:created xsi:type="dcterms:W3CDTF">2020-08-17T12:59:00Z</dcterms:created>
  <dcterms:modified xsi:type="dcterms:W3CDTF">2022-11-11T06:34:00Z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33611239-b85c-474f-b3a2-a8299b175a0d</vt:lpwstr>
  </property>
  <property fmtid="{D5CDD505-2E9C-101B-9397-08002B2CF9AE}" pid="3" name="ContentTypeId">
    <vt:lpwstr>0x010100C52CFF55789C594AABEDD79DC82DF0D2</vt:lpwstr>
  </property>
  <property fmtid="{D5CDD505-2E9C-101B-9397-08002B2CF9AE}" pid="4" name="BHPClassification">
    <vt:lpwstr>U</vt:lpwstr>
  </property>
  <property fmtid="{D5CDD505-2E9C-101B-9397-08002B2CF9AE}" pid="5" name="_dlc_DocIdItemGuid">
    <vt:lpwstr>d1f6f33a-7009-49f5-9f97-c4c326a992d8</vt:lpwstr>
  </property>
</Properties>
</file>